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  <w:r>
        <w:rPr>
          <w:rFonts w:ascii="Arial" w:hAnsi="Arial"/>
          <w:b w:val="1"/>
          <w:bCs w:val="1"/>
          <w:sz w:val="32"/>
          <w:szCs w:val="32"/>
          <w:rtl w:val="0"/>
          <w:lang w:val="fr-FR"/>
        </w:rPr>
        <w:t>L</w:t>
      </w:r>
      <w:r>
        <w:rPr>
          <w:rFonts w:ascii="Arial" w:hAnsi="Arial" w:hint="default"/>
          <w:b w:val="1"/>
          <w:bCs w:val="1"/>
          <w:sz w:val="32"/>
          <w:szCs w:val="32"/>
          <w:rtl w:val="0"/>
          <w:lang w:val="fr-FR"/>
        </w:rPr>
        <w:t>’</w:t>
      </w:r>
      <w:r>
        <w:rPr>
          <w:rFonts w:ascii="Arial" w:hAnsi="Arial"/>
          <w:b w:val="1"/>
          <w:bCs w:val="1"/>
          <w:sz w:val="32"/>
          <w:szCs w:val="32"/>
          <w:rtl w:val="0"/>
          <w:lang w:val="fr-FR"/>
        </w:rPr>
        <w:t>HABITUDE DE NOUS HABITER</w:t>
      </w: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  <w:r>
        <w:rPr>
          <w:rFonts w:ascii="Arial" w:hAnsi="Arial"/>
          <w:b w:val="1"/>
          <w:bCs w:val="1"/>
          <w:sz w:val="32"/>
          <w:szCs w:val="32"/>
          <w:rtl w:val="0"/>
          <w:lang w:val="fr-FR"/>
        </w:rPr>
        <w:t>Elvira SASTRE</w:t>
      </w: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Je me demande si c</w:t>
      </w:r>
      <w:r>
        <w:rPr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Fonts w:ascii="Arial" w:hAnsi="Arial"/>
          <w:sz w:val="32"/>
          <w:szCs w:val="32"/>
          <w:rtl w:val="0"/>
          <w:lang w:val="fr-FR"/>
        </w:rPr>
        <w:t xml:space="preserve">est </w:t>
      </w:r>
      <w:r>
        <w:rPr>
          <w:rFonts w:ascii="Arial" w:hAnsi="Arial" w:hint="default"/>
          <w:sz w:val="32"/>
          <w:szCs w:val="32"/>
          <w:rtl w:val="0"/>
          <w:lang w:val="fr-FR"/>
        </w:rPr>
        <w:t>ç</w:t>
      </w:r>
      <w:r>
        <w:rPr>
          <w:rFonts w:ascii="Arial" w:hAnsi="Arial"/>
          <w:sz w:val="32"/>
          <w:szCs w:val="32"/>
          <w:rtl w:val="0"/>
          <w:lang w:val="fr-FR"/>
        </w:rPr>
        <w:t xml:space="preserve">a : 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les mots qui s</w:t>
      </w:r>
      <w:r>
        <w:rPr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Fonts w:ascii="Arial" w:hAnsi="Arial"/>
          <w:sz w:val="32"/>
          <w:szCs w:val="32"/>
          <w:rtl w:val="0"/>
          <w:lang w:val="fr-FR"/>
        </w:rPr>
        <w:t>ajustent aux notes,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le calme de l</w:t>
      </w:r>
      <w:r>
        <w:rPr>
          <w:rFonts w:ascii="Arial" w:hAnsi="Arial" w:hint="default"/>
          <w:sz w:val="32"/>
          <w:szCs w:val="32"/>
          <w:rtl w:val="0"/>
          <w:lang w:val="fr-FR"/>
        </w:rPr>
        <w:t>’é</w:t>
      </w:r>
      <w:r>
        <w:rPr>
          <w:rFonts w:ascii="Arial" w:hAnsi="Arial"/>
          <w:sz w:val="32"/>
          <w:szCs w:val="32"/>
          <w:rtl w:val="0"/>
          <w:lang w:val="fr-FR"/>
        </w:rPr>
        <w:t>quilibre minuscule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et le minime soubresaut qui sort du dedans ?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 xml:space="preserve">Le 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bien d</w:t>
      </w:r>
      <w:r>
        <w:rPr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Fonts w:ascii="Arial" w:hAnsi="Arial"/>
          <w:sz w:val="32"/>
          <w:szCs w:val="32"/>
          <w:rtl w:val="0"/>
          <w:lang w:val="fr-FR"/>
        </w:rPr>
        <w:t>autrui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qui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d</w:t>
      </w:r>
      <w:r>
        <w:rPr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Fonts w:ascii="Arial" w:hAnsi="Arial"/>
          <w:sz w:val="32"/>
          <w:szCs w:val="32"/>
          <w:rtl w:val="0"/>
          <w:lang w:val="fr-FR"/>
        </w:rPr>
        <w:t>j</w:t>
      </w:r>
      <w:r>
        <w:rPr>
          <w:rFonts w:ascii="Arial" w:hAnsi="Arial" w:hint="default"/>
          <w:sz w:val="32"/>
          <w:szCs w:val="32"/>
          <w:rtl w:val="0"/>
          <w:lang w:val="fr-FR"/>
        </w:rPr>
        <w:t>à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 xml:space="preserve">est 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notre.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Je me demande si c</w:t>
      </w:r>
      <w:r>
        <w:rPr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Fonts w:ascii="Arial" w:hAnsi="Arial"/>
          <w:sz w:val="32"/>
          <w:szCs w:val="32"/>
          <w:rtl w:val="0"/>
          <w:lang w:val="fr-FR"/>
        </w:rPr>
        <w:t xml:space="preserve">est </w:t>
      </w:r>
      <w:r>
        <w:rPr>
          <w:rFonts w:ascii="Arial" w:hAnsi="Arial" w:hint="default"/>
          <w:sz w:val="32"/>
          <w:szCs w:val="32"/>
          <w:rtl w:val="0"/>
          <w:lang w:val="fr-FR"/>
        </w:rPr>
        <w:t>ç</w:t>
      </w:r>
      <w:r>
        <w:rPr>
          <w:rFonts w:ascii="Arial" w:hAnsi="Arial"/>
          <w:sz w:val="32"/>
          <w:szCs w:val="32"/>
          <w:rtl w:val="0"/>
          <w:lang w:val="fr-FR"/>
        </w:rPr>
        <w:t>a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le souvenir au pr</w:t>
      </w:r>
      <w:r>
        <w:rPr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Fonts w:ascii="Arial" w:hAnsi="Arial"/>
          <w:sz w:val="32"/>
          <w:szCs w:val="32"/>
          <w:rtl w:val="0"/>
          <w:lang w:val="fr-FR"/>
        </w:rPr>
        <w:t>sent,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 xml:space="preserve">la main tendue sans </w:t>
      </w:r>
      <w:r>
        <w:rPr>
          <w:rFonts w:ascii="Arial" w:hAnsi="Arial" w:hint="default"/>
          <w:sz w:val="32"/>
          <w:szCs w:val="32"/>
          <w:rtl w:val="0"/>
          <w:lang w:val="fr-FR"/>
        </w:rPr>
        <w:t xml:space="preserve">à </w:t>
      </w:r>
      <w:r>
        <w:rPr>
          <w:rFonts w:ascii="Arial" w:hAnsi="Arial"/>
          <w:sz w:val="32"/>
          <w:szCs w:val="32"/>
          <w:rtl w:val="0"/>
          <w:lang w:val="fr-FR"/>
        </w:rPr>
        <w:t>peine effleurer,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un silence confortable habitant entre les regards,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la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routine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 xml:space="preserve">qui 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d</w:t>
      </w:r>
      <w:r>
        <w:rPr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Fonts w:ascii="Arial" w:hAnsi="Arial"/>
          <w:sz w:val="32"/>
          <w:szCs w:val="32"/>
          <w:rtl w:val="0"/>
          <w:lang w:val="fr-FR"/>
        </w:rPr>
        <w:t>j</w:t>
      </w:r>
      <w:r>
        <w:rPr>
          <w:rFonts w:ascii="Arial" w:hAnsi="Arial" w:hint="default"/>
          <w:sz w:val="32"/>
          <w:szCs w:val="32"/>
          <w:rtl w:val="0"/>
          <w:lang w:val="fr-FR"/>
        </w:rPr>
        <w:t>à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est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constante.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Chaque nuit</w:t>
      </w:r>
    </w:p>
    <w:p>
      <w:pPr>
        <w:pStyle w:val="Corps"/>
        <w:jc w:val="left"/>
      </w:pPr>
      <w:r>
        <w:rPr>
          <w:rFonts w:ascii="Arial" w:hAnsi="Arial"/>
          <w:sz w:val="32"/>
          <w:szCs w:val="32"/>
          <w:rtl w:val="0"/>
          <w:lang w:val="fr-FR"/>
        </w:rPr>
        <w:t>j</w:t>
      </w:r>
      <w:r>
        <w:rPr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Fonts w:ascii="Arial" w:hAnsi="Arial"/>
          <w:sz w:val="32"/>
          <w:szCs w:val="32"/>
          <w:rtl w:val="0"/>
          <w:lang w:val="fr-FR"/>
        </w:rPr>
        <w:t>embrasse la r</w:t>
      </w:r>
      <w:r>
        <w:rPr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Fonts w:ascii="Arial" w:hAnsi="Arial"/>
          <w:sz w:val="32"/>
          <w:szCs w:val="32"/>
          <w:rtl w:val="0"/>
          <w:lang w:val="fr-FR"/>
        </w:rPr>
        <w:t>ponse.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fr-FR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